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03" w:rsidRPr="00A0432F" w:rsidRDefault="009B1703" w:rsidP="009B1703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 w:rsidRPr="00A0432F">
        <w:rPr>
          <w:rFonts w:ascii="Times New Roman" w:hAnsi="Times New Roman" w:cs="Times New Roman"/>
          <w:sz w:val="18"/>
          <w:szCs w:val="18"/>
          <w:lang w:val="sr-Cyrl-RS"/>
        </w:rPr>
        <w:t>ЈП Сурчин</w:t>
      </w:r>
      <w:bookmarkStart w:id="0" w:name="_GoBack"/>
      <w:bookmarkEnd w:id="0"/>
    </w:p>
    <w:p w:rsidR="009B1703" w:rsidRPr="00A0432F" w:rsidRDefault="009B1703" w:rsidP="009B1703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 w:rsidRPr="00A0432F">
        <w:rPr>
          <w:rFonts w:ascii="Times New Roman" w:hAnsi="Times New Roman" w:cs="Times New Roman"/>
          <w:sz w:val="18"/>
          <w:szCs w:val="18"/>
          <w:lang w:val="sr-Cyrl-RS"/>
        </w:rPr>
        <w:t>Број:</w:t>
      </w:r>
      <w:r>
        <w:rPr>
          <w:rFonts w:ascii="Times New Roman" w:hAnsi="Times New Roman" w:cs="Times New Roman"/>
          <w:sz w:val="18"/>
          <w:szCs w:val="18"/>
          <w:lang w:val="sr-Cyrl-RS"/>
        </w:rPr>
        <w:t>20/13</w:t>
      </w:r>
    </w:p>
    <w:p w:rsidR="009B1703" w:rsidRPr="00A0432F" w:rsidRDefault="009B1703" w:rsidP="009B1703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 w:rsidRPr="00A0432F">
        <w:rPr>
          <w:rFonts w:ascii="Times New Roman" w:hAnsi="Times New Roman" w:cs="Times New Roman"/>
          <w:sz w:val="18"/>
          <w:szCs w:val="18"/>
          <w:lang w:val="sr-Cyrl-RS"/>
        </w:rPr>
        <w:t>Војвођанска, бр. 80.</w:t>
      </w:r>
    </w:p>
    <w:p w:rsidR="009B1703" w:rsidRPr="00A0432F" w:rsidRDefault="009B1703" w:rsidP="009B1703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 w:rsidRPr="00A0432F">
        <w:rPr>
          <w:rFonts w:ascii="Times New Roman" w:hAnsi="Times New Roman" w:cs="Times New Roman"/>
          <w:sz w:val="18"/>
          <w:szCs w:val="18"/>
          <w:lang w:val="sr-Cyrl-RS"/>
        </w:rPr>
        <w:t>Сурчин</w:t>
      </w:r>
    </w:p>
    <w:p w:rsidR="009B1703" w:rsidRPr="00A0432F" w:rsidRDefault="009B1703" w:rsidP="009B1703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Датум: 06</w:t>
      </w:r>
      <w:r w:rsidRPr="00A0432F">
        <w:rPr>
          <w:rFonts w:ascii="Times New Roman" w:hAnsi="Times New Roman" w:cs="Times New Roman"/>
          <w:sz w:val="18"/>
          <w:szCs w:val="18"/>
          <w:lang w:val="sr-Cyrl-RS"/>
        </w:rPr>
        <w:t>.02.2014. године.</w:t>
      </w:r>
    </w:p>
    <w:p w:rsidR="009B1703" w:rsidRDefault="009B1703" w:rsidP="009B1703">
      <w:pPr>
        <w:tabs>
          <w:tab w:val="left" w:pos="1483"/>
        </w:tabs>
        <w:jc w:val="center"/>
        <w:rPr>
          <w:rFonts w:ascii="Times New Roman" w:hAnsi="Times New Roman" w:cs="Times New Roman"/>
          <w:lang w:val="sr-Cyrl-RS"/>
        </w:rPr>
      </w:pPr>
    </w:p>
    <w:p w:rsidR="009B1703" w:rsidRDefault="009B1703" w:rsidP="009B170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A0432F">
        <w:rPr>
          <w:rFonts w:ascii="Times New Roman" w:hAnsi="Times New Roman" w:cs="Times New Roman"/>
          <w:sz w:val="32"/>
          <w:szCs w:val="32"/>
          <w:lang w:val="sr-Cyrl-RS"/>
        </w:rPr>
        <w:t>Одговор на тражено појашњење</w:t>
      </w:r>
    </w:p>
    <w:p w:rsidR="009B1703" w:rsidRDefault="009B1703" w:rsidP="009B170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конкурсне документације</w:t>
      </w:r>
    </w:p>
    <w:p w:rsidR="009B1703" w:rsidRDefault="009B1703" w:rsidP="009B170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ЈН бр. 20/13</w:t>
      </w:r>
    </w:p>
    <w:p w:rsidR="009B1703" w:rsidRDefault="009B1703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ab/>
      </w:r>
    </w:p>
    <w:p w:rsidR="009B1703" w:rsidRDefault="009B1703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Понуђач је у обавези да испуни све законом прописане услове за вршење услуга тражених конкурсном документацијом за ЈН бр. 20/13, између осталог то подразумева и испуњавање услова везаних з</w:t>
      </w:r>
      <w:r w:rsidR="0024033A">
        <w:rPr>
          <w:rFonts w:ascii="Times New Roman" w:hAnsi="Times New Roman" w:cs="Times New Roman"/>
          <w:lang w:val="sr-Cyrl-RS"/>
        </w:rPr>
        <w:t>а кадровски капацитет Понуђача.</w:t>
      </w:r>
    </w:p>
    <w:p w:rsidR="00E80E82" w:rsidRDefault="0024033A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Понуђач је у обавези да у складу са законом о енергетици чл. 106. став 2 испуни све услове прописане чл. 25. </w:t>
      </w:r>
      <w:r w:rsidR="00E80E82">
        <w:rPr>
          <w:rFonts w:ascii="Times New Roman" w:hAnsi="Times New Roman" w:cs="Times New Roman"/>
          <w:lang w:val="sr-Cyrl-RS"/>
        </w:rPr>
        <w:t>Закона</w:t>
      </w:r>
      <w:r>
        <w:rPr>
          <w:rFonts w:ascii="Times New Roman" w:hAnsi="Times New Roman" w:cs="Times New Roman"/>
          <w:lang w:val="sr-Cyrl-RS"/>
        </w:rPr>
        <w:t xml:space="preserve"> којим се уређује цевоводни транспорт гасовитих и течних угљоводоника и дист</w:t>
      </w:r>
      <w:r w:rsidR="00E80E82">
        <w:rPr>
          <w:rFonts w:ascii="Times New Roman" w:hAnsi="Times New Roman" w:cs="Times New Roman"/>
          <w:lang w:val="sr-Cyrl-RS"/>
        </w:rPr>
        <w:t>рибуција гасовитих угљоводоника.</w:t>
      </w:r>
    </w:p>
    <w:p w:rsidR="00E80E82" w:rsidRDefault="00E80E82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Чл. 25 став 3 </w:t>
      </w:r>
      <w:r>
        <w:rPr>
          <w:rFonts w:ascii="Times New Roman" w:hAnsi="Times New Roman" w:cs="Times New Roman"/>
          <w:lang w:val="sr-Cyrl-RS"/>
        </w:rPr>
        <w:t>Закона којим се уређује цевоводни транспорт гасовитих и течних угљоводоника и дистрибуција гасовитих угљоводоника</w:t>
      </w:r>
      <w:r>
        <w:rPr>
          <w:rFonts w:ascii="Times New Roman" w:hAnsi="Times New Roman" w:cs="Times New Roman"/>
          <w:lang w:val="sr-Cyrl-RS"/>
        </w:rPr>
        <w:t>, предвиђа да испуњеност услова за обављање ове делатности утврђује решењем министарство надлежно за послове енергетике.</w:t>
      </w:r>
    </w:p>
    <w:p w:rsidR="00363ABB" w:rsidRDefault="00363ABB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Чл. 15 став 4 </w:t>
      </w:r>
      <w:r>
        <w:rPr>
          <w:rFonts w:ascii="Times New Roman" w:hAnsi="Times New Roman" w:cs="Times New Roman"/>
          <w:lang w:val="sr-Cyrl-RS"/>
        </w:rPr>
        <w:t>Закона којим се уређује цевоводни транспорт гасовитих и течних угљоводоника и дистрибуција гасовитих угљоводоника</w:t>
      </w:r>
      <w:r>
        <w:rPr>
          <w:rFonts w:ascii="Times New Roman" w:hAnsi="Times New Roman" w:cs="Times New Roman"/>
          <w:lang w:val="sr-Cyrl-RS"/>
        </w:rPr>
        <w:t>, прописује услове које морају испуњавати запослени да би могли обављати послове одржавања унутрашњих гасних инсталација.</w:t>
      </w:r>
    </w:p>
    <w:p w:rsidR="00776E6A" w:rsidRDefault="009A1308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Понуђач је у обавези да достави доказе о испуњености услова, које морају испуњавати запослени да би могли обављати послове одржавања унутрашњих гасних инсталација. </w:t>
      </w:r>
    </w:p>
    <w:p w:rsidR="009A1308" w:rsidRDefault="001F357B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9A1308">
        <w:rPr>
          <w:rFonts w:ascii="Times New Roman" w:hAnsi="Times New Roman" w:cs="Times New Roman"/>
          <w:lang w:val="sr-Cyrl-RS"/>
        </w:rPr>
        <w:t>Доказ о степену стручне спреме за запослено лице</w:t>
      </w:r>
      <w:r>
        <w:rPr>
          <w:rFonts w:ascii="Times New Roman" w:hAnsi="Times New Roman" w:cs="Times New Roman"/>
          <w:lang w:val="sr-Cyrl-RS"/>
        </w:rPr>
        <w:t>на пословима одражавања гасних инсталација - диплома о стеченом образовању.</w:t>
      </w:r>
    </w:p>
    <w:p w:rsidR="009A1308" w:rsidRDefault="001F357B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Доказ о радном искуству на истим пословима - образац М4</w:t>
      </w:r>
    </w:p>
    <w:p w:rsidR="001F357B" w:rsidRDefault="001F357B" w:rsidP="009B17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Доказ о положеном стручном испиту - сертификат/лиценца </w:t>
      </w:r>
    </w:p>
    <w:p w:rsidR="009A1308" w:rsidRDefault="009A1308" w:rsidP="009B1703">
      <w:pPr>
        <w:rPr>
          <w:rFonts w:ascii="Times New Roman" w:hAnsi="Times New Roman" w:cs="Times New Roman"/>
          <w:lang w:val="sr-Cyrl-RS"/>
        </w:rPr>
      </w:pPr>
    </w:p>
    <w:p w:rsidR="009A1308" w:rsidRPr="009B1703" w:rsidRDefault="009A1308" w:rsidP="009B1703">
      <w:pPr>
        <w:rPr>
          <w:rFonts w:ascii="Times New Roman" w:hAnsi="Times New Roman" w:cs="Times New Roman"/>
          <w:lang w:val="sr-Cyrl-RS"/>
        </w:rPr>
      </w:pPr>
    </w:p>
    <w:p w:rsidR="009B1703" w:rsidRPr="00CD2703" w:rsidRDefault="009B1703" w:rsidP="009B1703">
      <w:pPr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B1703" w:rsidRPr="00CD2703" w:rsidRDefault="009B1703" w:rsidP="009B1703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CD2703">
        <w:rPr>
          <w:rFonts w:ascii="Times New Roman" w:hAnsi="Times New Roman" w:cs="Times New Roman"/>
          <w:sz w:val="20"/>
          <w:szCs w:val="20"/>
          <w:lang w:val="sr-Cyrl-RS"/>
        </w:rPr>
        <w:tab/>
        <w:t>Председник комисије</w:t>
      </w:r>
    </w:p>
    <w:p w:rsidR="009B1703" w:rsidRDefault="009B1703" w:rsidP="009B1703">
      <w:pPr>
        <w:tabs>
          <w:tab w:val="left" w:pos="5319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CD2703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</w:t>
      </w:r>
      <w:r w:rsidRPr="00CD2703">
        <w:rPr>
          <w:rFonts w:ascii="Times New Roman" w:hAnsi="Times New Roman" w:cs="Times New Roman"/>
          <w:sz w:val="20"/>
          <w:szCs w:val="20"/>
          <w:lang w:val="sr-Cyrl-RS"/>
        </w:rPr>
        <w:t xml:space="preserve"> Миодраг Миловановић</w:t>
      </w:r>
    </w:p>
    <w:p w:rsidR="009B1703" w:rsidRPr="00CD2703" w:rsidRDefault="009B1703" w:rsidP="009B1703">
      <w:pPr>
        <w:tabs>
          <w:tab w:val="left" w:pos="5319"/>
        </w:tabs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412C3E" w:rsidRDefault="00412C3E"/>
    <w:sectPr w:rsidR="0041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3C"/>
    <w:rsid w:val="001F357B"/>
    <w:rsid w:val="0024033A"/>
    <w:rsid w:val="00363ABB"/>
    <w:rsid w:val="00412C3E"/>
    <w:rsid w:val="00776E6A"/>
    <w:rsid w:val="009A1308"/>
    <w:rsid w:val="009B1703"/>
    <w:rsid w:val="00D1623C"/>
    <w:rsid w:val="00E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2014-02-06T08:08:00Z</dcterms:created>
  <dcterms:modified xsi:type="dcterms:W3CDTF">2014-02-06T09:25:00Z</dcterms:modified>
</cp:coreProperties>
</file>